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CDD7C0">
      <w:pPr>
        <w:spacing w:after="120"/>
      </w:pPr>
      <w:r>
        <w:rPr>
          <w:rFonts w:ascii="Times New Roman" w:hAnsi="Times New Roman" w:eastAsia="Times New Roman" w:cs="Times New Roman"/>
          <w:b/>
          <w:sz w:val="28"/>
        </w:rPr>
        <w:t xml:space="preserve"> </w:t>
      </w:r>
    </w:p>
    <w:p w14:paraId="51DAE539">
      <w:pPr>
        <w:spacing w:after="81"/>
        <w:ind w:left="7"/>
        <w:jc w:val="center"/>
      </w:pPr>
      <w:r>
        <w:drawing>
          <wp:inline distT="0" distB="0" distL="0" distR="0">
            <wp:extent cx="2085975" cy="57150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28"/>
        </w:rPr>
        <w:t xml:space="preserve"> </w:t>
      </w:r>
    </w:p>
    <w:p w14:paraId="55989AF1">
      <w:pPr>
        <w:spacing w:after="360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288015D6">
      <w:pPr>
        <w:spacing w:after="1" w:line="262" w:lineRule="auto"/>
        <w:jc w:val="center"/>
        <w:rPr>
          <w:rFonts w:ascii="黑体" w:hAnsi="黑体" w:eastAsia="黑体" w:cs="宋体"/>
          <w:sz w:val="52"/>
          <w:szCs w:val="52"/>
        </w:rPr>
      </w:pPr>
      <w:r>
        <w:rPr>
          <w:rFonts w:hint="eastAsia" w:ascii="黑体" w:hAnsi="黑体" w:eastAsia="黑体" w:cs="宋体"/>
          <w:sz w:val="52"/>
          <w:szCs w:val="52"/>
        </w:rPr>
        <w:t>计算机图形学实验</w:t>
      </w:r>
    </w:p>
    <w:p w14:paraId="1126D842">
      <w:pPr>
        <w:spacing w:after="175"/>
        <w:rPr>
          <w:rFonts w:ascii="宋体" w:hAnsi="宋体" w:eastAsia="宋体" w:cs="宋体"/>
          <w:sz w:val="32"/>
        </w:rPr>
      </w:pPr>
    </w:p>
    <w:p w14:paraId="76D815EE">
      <w:pPr>
        <w:spacing w:after="0"/>
        <w:jc w:val="center"/>
        <w:rPr>
          <w:rFonts w:eastAsiaTheme="minorEastAsia"/>
        </w:rPr>
      </w:pPr>
      <w:r>
        <w:rPr>
          <w:rFonts w:ascii="黑体" w:hAnsi="黑体" w:eastAsia="黑体" w:cs="黑体"/>
          <w:sz w:val="44"/>
        </w:rPr>
        <w:t>实验0</w:t>
      </w:r>
      <w:r>
        <w:rPr>
          <w:rFonts w:hint="eastAsia" w:ascii="黑体" w:hAnsi="黑体" w:eastAsia="黑体" w:cs="黑体"/>
          <w:sz w:val="44"/>
        </w:rPr>
        <w:t xml:space="preserve"> 环境配置</w:t>
      </w:r>
    </w:p>
    <w:p w14:paraId="5ACE4C90">
      <w:pPr>
        <w:spacing w:after="175"/>
      </w:pPr>
      <w:r>
        <w:rPr>
          <w:rFonts w:ascii="宋体" w:hAnsi="宋体" w:eastAsia="宋体" w:cs="宋体"/>
          <w:sz w:val="32"/>
        </w:rPr>
        <w:t xml:space="preserve"> </w:t>
      </w:r>
    </w:p>
    <w:p w14:paraId="375C08F4">
      <w:pPr>
        <w:spacing w:after="175"/>
      </w:pPr>
      <w:r>
        <w:rPr>
          <w:rFonts w:ascii="宋体" w:hAnsi="宋体" w:eastAsia="宋体" w:cs="宋体"/>
          <w:sz w:val="32"/>
        </w:rPr>
        <w:t xml:space="preserve"> </w:t>
      </w:r>
    </w:p>
    <w:p w14:paraId="60D04DE8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姓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名：</w:t>
      </w:r>
      <w:r>
        <w:rPr>
          <w:rFonts w:hint="eastAsia" w:ascii="宋体" w:hAnsi="宋体" w:eastAsia="宋体"/>
          <w:sz w:val="32"/>
          <w:szCs w:val="32"/>
          <w:u w:val="single"/>
        </w:rPr>
        <w:t>马鑫</w:t>
      </w:r>
      <w:r>
        <w:rPr>
          <w:rFonts w:ascii="宋体" w:hAnsi="宋体" w:eastAsia="宋体"/>
          <w:sz w:val="32"/>
          <w:szCs w:val="32"/>
          <w:u w:val="single"/>
        </w:rPr>
        <w:t>___________</w:t>
      </w:r>
    </w:p>
    <w:p w14:paraId="3249B23F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学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号：</w:t>
      </w:r>
      <w:r>
        <w:rPr>
          <w:rFonts w:ascii="宋体" w:hAnsi="宋体" w:eastAsia="宋体"/>
          <w:sz w:val="32"/>
          <w:szCs w:val="32"/>
          <w:u w:val="single"/>
        </w:rPr>
        <w:t>_37220232203780_</w:t>
      </w:r>
    </w:p>
    <w:p w14:paraId="23F87415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学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院：</w:t>
      </w:r>
      <w:r>
        <w:rPr>
          <w:rFonts w:hint="eastAsia" w:ascii="宋体" w:hAnsi="宋体" w:eastAsia="宋体"/>
          <w:sz w:val="32"/>
          <w:szCs w:val="32"/>
          <w:u w:val="single"/>
        </w:rPr>
        <w:t>_信息学院</w:t>
      </w:r>
      <w:r>
        <w:rPr>
          <w:rFonts w:ascii="宋体" w:hAnsi="宋体" w:eastAsia="宋体"/>
          <w:sz w:val="32"/>
          <w:szCs w:val="32"/>
          <w:u w:val="single"/>
        </w:rPr>
        <w:t>______</w:t>
      </w:r>
    </w:p>
    <w:p w14:paraId="5047E31E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专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业：</w:t>
      </w:r>
      <w:r>
        <w:rPr>
          <w:rFonts w:hint="eastAsia" w:ascii="宋体" w:hAnsi="宋体" w:eastAsia="宋体"/>
          <w:sz w:val="32"/>
          <w:szCs w:val="32"/>
          <w:u w:val="single"/>
        </w:rPr>
        <w:t>_数字媒体技术</w:t>
      </w:r>
      <w:r>
        <w:rPr>
          <w:rFonts w:ascii="宋体" w:hAnsi="宋体" w:eastAsia="宋体"/>
          <w:sz w:val="32"/>
          <w:szCs w:val="32"/>
          <w:u w:val="single"/>
        </w:rPr>
        <w:t>__</w:t>
      </w:r>
    </w:p>
    <w:p w14:paraId="70E0D3A2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年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级：</w:t>
      </w:r>
      <w:r>
        <w:rPr>
          <w:rFonts w:ascii="宋体" w:hAnsi="宋体" w:eastAsia="宋体"/>
          <w:sz w:val="32"/>
          <w:szCs w:val="32"/>
          <w:u w:val="single"/>
        </w:rPr>
        <w:t>_2023</w:t>
      </w:r>
      <w:r>
        <w:rPr>
          <w:rFonts w:hint="eastAsia" w:ascii="宋体" w:hAnsi="宋体" w:eastAsia="宋体"/>
          <w:sz w:val="32"/>
          <w:szCs w:val="32"/>
          <w:u w:val="single"/>
        </w:rPr>
        <w:t>级</w:t>
      </w:r>
      <w:r>
        <w:rPr>
          <w:rFonts w:ascii="宋体" w:hAnsi="宋体" w:eastAsia="宋体"/>
          <w:sz w:val="32"/>
          <w:szCs w:val="32"/>
          <w:u w:val="single"/>
        </w:rPr>
        <w:t>_______</w:t>
      </w:r>
    </w:p>
    <w:p w14:paraId="0506B3BD">
      <w:pPr>
        <w:spacing w:after="175"/>
        <w:ind w:left="2125"/>
        <w:rPr>
          <w:rFonts w:eastAsiaTheme="minorEastAsia"/>
        </w:rPr>
      </w:pPr>
      <w:r>
        <w:rPr>
          <w:rFonts w:ascii="宋体" w:hAnsi="宋体" w:eastAsia="宋体" w:cs="宋体"/>
          <w:sz w:val="32"/>
        </w:rPr>
        <w:t xml:space="preserve"> </w:t>
      </w:r>
    </w:p>
    <w:p w14:paraId="6D29FCA6">
      <w:pPr>
        <w:spacing w:after="10"/>
        <w:ind w:left="2125"/>
      </w:pPr>
      <w:r>
        <w:rPr>
          <w:rFonts w:ascii="宋体" w:hAnsi="宋体" w:eastAsia="宋体" w:cs="宋体"/>
          <w:sz w:val="32"/>
        </w:rPr>
        <w:t xml:space="preserve"> </w:t>
      </w:r>
    </w:p>
    <w:p w14:paraId="42AEA8C0">
      <w:pPr>
        <w:spacing w:after="316"/>
        <w:ind w:right="480"/>
        <w:jc w:val="center"/>
        <w:rPr>
          <w:rFonts w:ascii="Times New Roman" w:hAnsi="Times New Roman" w:eastAsia="Times New Roman" w:cs="Times New Roman"/>
          <w:b/>
          <w:sz w:val="28"/>
        </w:rPr>
      </w:pPr>
    </w:p>
    <w:p w14:paraId="4D5C2E23"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 w14:paraId="3EC8C1AE"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 w14:paraId="3ED119AA"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 w14:paraId="4F25B48F">
      <w:pPr>
        <w:spacing w:after="316"/>
        <w:jc w:val="center"/>
      </w:pPr>
      <w:r>
        <w:rPr>
          <w:rFonts w:hint="eastAsia" w:ascii="宋体" w:hAnsi="宋体" w:eastAsia="宋体" w:cs="宋体"/>
          <w:sz w:val="28"/>
        </w:rPr>
        <w:t>2</w:t>
      </w:r>
      <w:r>
        <w:rPr>
          <w:rFonts w:ascii="宋体" w:hAnsi="宋体" w:eastAsia="宋体" w:cs="宋体"/>
          <w:sz w:val="28"/>
        </w:rPr>
        <w:t>025年</w:t>
      </w:r>
      <w:r>
        <w:rPr>
          <w:rFonts w:ascii="Times New Roman" w:hAnsi="Times New Roman" w:eastAsia="Times New Roman" w:cs="Times New Roman"/>
          <w:sz w:val="28"/>
        </w:rPr>
        <w:t xml:space="preserve">  </w:t>
      </w:r>
      <w:r>
        <w:rPr>
          <w:rFonts w:hint="eastAsia" w:ascii="Times New Roman" w:hAnsi="Times New Roman" w:eastAsia="宋体" w:cs="Times New Roman"/>
          <w:sz w:val="28"/>
          <w:lang w:val="en-US" w:eastAsia="zh-CN"/>
        </w:rPr>
        <w:t>4</w:t>
      </w:r>
      <w:r>
        <w:rPr>
          <w:rFonts w:ascii="Times New Roman" w:hAnsi="Times New Roman" w:eastAsia="Times New Roman" w:cs="Times New Roman"/>
          <w:sz w:val="28"/>
        </w:rPr>
        <w:t xml:space="preserve"> </w:t>
      </w:r>
      <w:r>
        <w:rPr>
          <w:rFonts w:ascii="宋体" w:hAnsi="宋体" w:eastAsia="宋体" w:cs="宋体"/>
          <w:sz w:val="28"/>
        </w:rPr>
        <w:t>月</w:t>
      </w:r>
      <w:r>
        <w:rPr>
          <w:rFonts w:ascii="Times New Roman" w:hAnsi="Times New Roman" w:eastAsia="Times New Roman" w:cs="Times New Roman"/>
          <w:sz w:val="28"/>
        </w:rPr>
        <w:t xml:space="preserve">    </w:t>
      </w:r>
      <w:r>
        <w:rPr>
          <w:rFonts w:hint="eastAsia" w:ascii="Times New Roman" w:hAnsi="Times New Roman" w:eastAsia="宋体" w:cs="Times New Roman"/>
          <w:sz w:val="28"/>
          <w:lang w:val="en-US" w:eastAsia="zh-CN"/>
        </w:rPr>
        <w:t>12</w:t>
      </w:r>
      <w:r>
        <w:rPr>
          <w:rFonts w:ascii="宋体" w:hAnsi="宋体" w:eastAsia="宋体" w:cs="宋体"/>
          <w:sz w:val="28"/>
        </w:rPr>
        <w:t>日</w:t>
      </w:r>
    </w:p>
    <w:p w14:paraId="748CA87D">
      <w:pPr>
        <w:spacing w:after="0"/>
        <w:ind w:left="2125"/>
        <w:rPr>
          <w:rFonts w:ascii="宋体" w:hAnsi="宋体" w:eastAsia="宋体" w:cs="宋体"/>
          <w:sz w:val="32"/>
        </w:rPr>
      </w:pPr>
      <w:r>
        <w:rPr>
          <w:rFonts w:ascii="宋体" w:hAnsi="宋体" w:eastAsia="宋体" w:cs="宋体"/>
          <w:sz w:val="32"/>
        </w:rPr>
        <w:t xml:space="preserve"> </w:t>
      </w:r>
    </w:p>
    <w:sdt>
      <w:sdtPr>
        <w:rPr>
          <w:rFonts w:ascii="Calibri" w:hAnsi="Calibri" w:eastAsia="Calibri" w:cs="Calibri"/>
          <w:color w:val="000000"/>
          <w:kern w:val="2"/>
          <w:sz w:val="22"/>
          <w:szCs w:val="22"/>
          <w:lang w:val="zh-CN"/>
        </w:rPr>
        <w:id w:val="1804733377"/>
        <w:docPartObj>
          <w:docPartGallery w:val="Table of Contents"/>
          <w:docPartUnique/>
        </w:docPartObj>
      </w:sdtPr>
      <w:sdtEndPr>
        <w:rPr>
          <w:rFonts w:ascii="Calibri" w:hAnsi="Calibri" w:eastAsia="Calibri" w:cs="Calibri"/>
          <w:b/>
          <w:bCs/>
          <w:color w:val="000000"/>
          <w:kern w:val="2"/>
          <w:sz w:val="22"/>
          <w:szCs w:val="22"/>
          <w:lang w:val="zh-CN"/>
        </w:rPr>
      </w:sdtEndPr>
      <w:sdtContent>
        <w:p w14:paraId="11E44AF1">
          <w:pPr>
            <w:pStyle w:val="18"/>
          </w:pPr>
          <w:r>
            <w:rPr>
              <w:lang w:val="zh-CN"/>
            </w:rPr>
            <w:t>目录</w:t>
          </w:r>
        </w:p>
        <w:p w14:paraId="43EEDB44">
          <w:pPr>
            <w:pStyle w:val="7"/>
            <w:tabs>
              <w:tab w:val="right" w:leader="dot" w:pos="8360"/>
            </w:tabs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"_Toc97636928" </w:instrText>
          </w:r>
          <w:r>
            <w:fldChar w:fldCharType="separate"/>
          </w:r>
          <w:r>
            <w:rPr>
              <w:rStyle w:val="11"/>
            </w:rPr>
            <w:t>Task1</w:t>
          </w:r>
          <w:r>
            <w:rPr>
              <w:rStyle w:val="11"/>
              <w:rFonts w:hint="eastAsia" w:ascii="宋体" w:hAnsi="宋体" w:eastAsia="宋体" w:cs="宋体"/>
            </w:rPr>
            <w:t>：题目名</w:t>
          </w:r>
          <w:r>
            <w:tab/>
          </w:r>
          <w:r>
            <w:fldChar w:fldCharType="begin"/>
          </w:r>
          <w:r>
            <w:instrText xml:space="preserve"> PAGEREF _Toc97636928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3D5E8876">
          <w:pPr>
            <w:pStyle w:val="8"/>
            <w:tabs>
              <w:tab w:val="right" w:leader="dot" w:pos="8360"/>
            </w:tabs>
            <w:ind w:left="440"/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HYPERLINK \l "_Toc97636929" </w:instrText>
          </w:r>
          <w:r>
            <w:fldChar w:fldCharType="separate"/>
          </w:r>
          <w:r>
            <w:rPr>
              <w:rStyle w:val="11"/>
            </w:rPr>
            <w:t>1.</w:t>
          </w:r>
          <w:r>
            <w:rPr>
              <w:rStyle w:val="11"/>
              <w:rFonts w:hint="eastAsia" w:ascii="宋体" w:hAnsi="宋体" w:eastAsia="宋体" w:cs="宋体"/>
            </w:rPr>
            <w:t>（情况一）</w:t>
          </w:r>
          <w:r>
            <w:tab/>
          </w:r>
          <w:r>
            <w:fldChar w:fldCharType="begin"/>
          </w:r>
          <w:r>
            <w:instrText xml:space="preserve"> PAGEREF _Toc97636929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EA5D8A7">
          <w:pPr>
            <w:pStyle w:val="8"/>
            <w:tabs>
              <w:tab w:val="right" w:leader="dot" w:pos="8360"/>
            </w:tabs>
            <w:ind w:left="440"/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HYPERLINK \l "_Toc97636930" </w:instrText>
          </w:r>
          <w:r>
            <w:fldChar w:fldCharType="separate"/>
          </w:r>
          <w:r>
            <w:rPr>
              <w:rStyle w:val="11"/>
            </w:rPr>
            <w:t>2.</w:t>
          </w:r>
          <w:r>
            <w:rPr>
              <w:rStyle w:val="11"/>
              <w:rFonts w:hint="eastAsia" w:ascii="宋体" w:hAnsi="宋体" w:eastAsia="宋体" w:cs="宋体"/>
            </w:rPr>
            <w:t>（情况二）</w:t>
          </w:r>
          <w:r>
            <w:tab/>
          </w:r>
          <w:r>
            <w:fldChar w:fldCharType="begin"/>
          </w:r>
          <w:r>
            <w:instrText xml:space="preserve"> PAGEREF _Toc97636930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B756AF0">
          <w:pPr>
            <w:pStyle w:val="7"/>
            <w:tabs>
              <w:tab w:val="right" w:leader="dot" w:pos="8360"/>
            </w:tabs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HYPERLINK \l "_Toc97636931" </w:instrText>
          </w:r>
          <w:r>
            <w:fldChar w:fldCharType="separate"/>
          </w:r>
          <w:r>
            <w:rPr>
              <w:rStyle w:val="11"/>
            </w:rPr>
            <w:t xml:space="preserve">Task2: </w:t>
          </w:r>
          <w:r>
            <w:rPr>
              <w:rStyle w:val="11"/>
              <w:rFonts w:hint="eastAsia" w:ascii="宋体" w:hAnsi="宋体" w:eastAsia="宋体" w:cs="宋体"/>
            </w:rPr>
            <w:t>题目名</w:t>
          </w:r>
          <w:r>
            <w:tab/>
          </w:r>
          <w:r>
            <w:fldChar w:fldCharType="begin"/>
          </w:r>
          <w:r>
            <w:instrText xml:space="preserve"> PAGEREF _Toc97636931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1294652A">
          <w:pPr>
            <w:pStyle w:val="8"/>
            <w:tabs>
              <w:tab w:val="right" w:leader="dot" w:pos="8360"/>
            </w:tabs>
            <w:ind w:left="440"/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HYPERLINK \l "_Toc97636932" </w:instrText>
          </w:r>
          <w:r>
            <w:fldChar w:fldCharType="separate"/>
          </w:r>
          <w:r>
            <w:rPr>
              <w:rStyle w:val="11"/>
            </w:rPr>
            <w:t>1.</w:t>
          </w:r>
          <w:r>
            <w:rPr>
              <w:rStyle w:val="11"/>
              <w:rFonts w:hint="eastAsia" w:ascii="宋体" w:hAnsi="宋体" w:eastAsia="宋体" w:cs="宋体"/>
            </w:rPr>
            <w:t>（情况一）</w:t>
          </w:r>
          <w:r>
            <w:tab/>
          </w:r>
          <w:r>
            <w:fldChar w:fldCharType="begin"/>
          </w:r>
          <w:r>
            <w:instrText xml:space="preserve"> PAGEREF _Toc97636932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1F9A5FE">
          <w:pPr>
            <w:pStyle w:val="8"/>
            <w:tabs>
              <w:tab w:val="right" w:leader="dot" w:pos="8360"/>
            </w:tabs>
            <w:ind w:left="440"/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HYPERLINK \l "_Toc97636933" </w:instrText>
          </w:r>
          <w:r>
            <w:fldChar w:fldCharType="separate"/>
          </w:r>
          <w:r>
            <w:rPr>
              <w:rStyle w:val="11"/>
            </w:rPr>
            <w:t>2.</w:t>
          </w:r>
          <w:r>
            <w:rPr>
              <w:rStyle w:val="11"/>
              <w:rFonts w:hint="eastAsia" w:ascii="宋体" w:hAnsi="宋体" w:eastAsia="宋体" w:cs="宋体"/>
            </w:rPr>
            <w:t>（情况二）</w:t>
          </w:r>
          <w:r>
            <w:tab/>
          </w:r>
          <w:r>
            <w:fldChar w:fldCharType="begin"/>
          </w:r>
          <w:r>
            <w:instrText xml:space="preserve"> PAGEREF _Toc97636933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E1BBFB0">
          <w:r>
            <w:rPr>
              <w:b/>
              <w:bCs/>
              <w:lang w:val="zh-CN"/>
            </w:rPr>
            <w:fldChar w:fldCharType="end"/>
          </w:r>
        </w:p>
      </w:sdtContent>
    </w:sdt>
    <w:p w14:paraId="6FA41F5C">
      <w:pPr>
        <w:spacing w:after="112"/>
        <w:ind w:left="2401"/>
      </w:pPr>
    </w:p>
    <w:p w14:paraId="0653F16E">
      <w:pPr>
        <w:spacing w:after="172"/>
        <w:ind w:left="2401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5D61B6BE">
      <w:pPr>
        <w:spacing w:after="0"/>
        <w:ind w:right="4"/>
        <w:jc w:val="center"/>
      </w:pPr>
      <w:r>
        <w:rPr>
          <w:rFonts w:ascii="Times New Roman" w:hAnsi="Times New Roman" w:eastAsia="Times New Roman" w:cs="Times New Roman"/>
          <w:sz w:val="24"/>
        </w:rPr>
        <w:t xml:space="preserve"> </w:t>
      </w:r>
      <w:r>
        <w:br w:type="page"/>
      </w:r>
    </w:p>
    <w:p w14:paraId="08AC7031">
      <w:pPr>
        <w:pStyle w:val="2"/>
        <w:rPr>
          <w:rFonts w:hint="default" w:eastAsia="黑体"/>
          <w:lang w:val="en-US" w:eastAsia="zh-CN"/>
        </w:rPr>
      </w:pPr>
      <w:bookmarkStart w:id="0" w:name="_Toc97636928"/>
      <w:r>
        <w:t>Task1</w:t>
      </w:r>
      <w:r>
        <w:rPr>
          <w:rFonts w:hint="eastAsia"/>
        </w:rPr>
        <w:t>：</w:t>
      </w:r>
      <w:bookmarkEnd w:id="0"/>
      <w:r>
        <w:rPr>
          <w:rFonts w:hint="eastAsia"/>
          <w:lang w:val="en-US" w:eastAsia="zh-CN"/>
        </w:rPr>
        <w:t>纯色小人绘制</w:t>
      </w:r>
    </w:p>
    <w:p w14:paraId="5A58C11F">
      <w:pPr>
        <w:pStyle w:val="3"/>
        <w:rPr>
          <w:rFonts w:hint="eastAsia" w:eastAsia="黑体"/>
          <w:lang w:eastAsia="zh-CN"/>
        </w:rPr>
      </w:pPr>
      <w:bookmarkStart w:id="1" w:name="_Toc97636929"/>
      <w:r>
        <w:t>1.</w:t>
      </w:r>
      <w:bookmarkEnd w:id="1"/>
      <w:r>
        <w:rPr>
          <w:rFonts w:hint="eastAsia"/>
          <w:lang w:val="en-US" w:eastAsia="zh-CN"/>
        </w:rPr>
        <w:t>完成。</w:t>
      </w:r>
      <w:r>
        <w:rPr>
          <w:rFonts w:hint="eastAsia"/>
          <w:b/>
        </w:rPr>
        <w:t>学习ply</w:t>
      </w:r>
      <w:r>
        <w:rPr>
          <w:b/>
        </w:rPr>
        <w:t>文件格式，</w:t>
      </w:r>
      <w:r>
        <w:rPr>
          <w:rFonts w:hint="eastAsia"/>
          <w:b/>
        </w:rPr>
        <w:t>读入</w:t>
      </w:r>
      <w:r>
        <w:rPr>
          <w:b/>
        </w:rPr>
        <w:t>文件内容，将模型显示出来</w:t>
      </w:r>
      <w:r>
        <w:rPr>
          <w:rFonts w:hint="eastAsia"/>
          <w:b/>
        </w:rPr>
        <w:t>，要求将模型设置为纯色，并显示出来</w:t>
      </w:r>
      <w:r>
        <w:rPr>
          <w:rFonts w:hint="eastAsia"/>
          <w:b/>
          <w:lang w:eastAsia="zh-CN"/>
        </w:rPr>
        <w:t>。</w:t>
      </w:r>
    </w:p>
    <w:p w14:paraId="49148079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读取ply文件，头部信息读取顶点的数目和面的数目，其他信息跳过，然后读取顶点的坐标和法向量坐标，存入顶点vector容器中，读取面的顶点序号，存入面的vector容器中，同时，获取每个顶点各方向轴的平均数，用于计算模型的中心点。然后在display函数中进行绘制，根据每个面顶点的序号设置顶点的坐标和法向量坐标，绘制每个面。将颜色设为纯色，不使用光照即可将模型设置为纯色。或者使用glEnableClientState启用顶点和法向量功能，直接定义顶点数组和法向量数组，用glArrayElement指定呈现顶点的数组元素。</w:t>
      </w:r>
    </w:p>
    <w:p w14:paraId="2A9C1467">
      <w:pPr>
        <w:ind w:left="-15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2491740" cy="4541520"/>
            <wp:effectExtent l="0" t="0" r="762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6300" cy="4572000"/>
            <wp:effectExtent l="0" t="0" r="762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4380" cy="4876800"/>
            <wp:effectExtent l="0" t="0" r="762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8600" cy="2218690"/>
            <wp:effectExtent l="0" t="0" r="1016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7965" cy="1081405"/>
            <wp:effectExtent l="0" t="0" r="10795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2410" cy="2113280"/>
            <wp:effectExtent l="0" t="0" r="6350" b="508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0505" cy="1195705"/>
            <wp:effectExtent l="0" t="0" r="8255" b="825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134874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9A61">
      <w:pPr>
        <w:spacing w:after="32" w:line="260" w:lineRule="auto"/>
        <w:ind w:left="-5" w:hanging="1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运行结果截图： 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777740" cy="5067300"/>
            <wp:effectExtent l="0" t="0" r="7620" b="7620"/>
            <wp:docPr id="1" name="图片 1" descr="屏幕截图 2025-04-10 225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4-10 22575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3284">
      <w:pPr>
        <w:spacing w:after="9"/>
        <w:jc w:val="right"/>
        <w:rPr>
          <w:rFonts w:eastAsiaTheme="minorEastAsia"/>
        </w:rPr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3796A976">
      <w:pPr>
        <w:rPr>
          <w:rFonts w:eastAsiaTheme="minorEastAsia"/>
        </w:rPr>
      </w:pPr>
    </w:p>
    <w:p w14:paraId="5411E439">
      <w:pPr>
        <w:pStyle w:val="2"/>
        <w:rPr>
          <w:rFonts w:hint="default" w:eastAsia="黑体"/>
          <w:lang w:val="en-US" w:eastAsia="zh-CN"/>
        </w:rPr>
      </w:pPr>
      <w:bookmarkStart w:id="2" w:name="_Toc97636931"/>
      <w:r>
        <w:t xml:space="preserve">Task2: </w:t>
      </w:r>
      <w:bookmarkEnd w:id="2"/>
      <w:r>
        <w:rPr>
          <w:rFonts w:hint="eastAsia"/>
          <w:lang w:val="en-US" w:eastAsia="zh-CN"/>
        </w:rPr>
        <w:t>光照小人绘制</w:t>
      </w:r>
    </w:p>
    <w:p w14:paraId="18EAE8C4">
      <w:pPr>
        <w:spacing w:after="0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7AD6082E">
      <w:pPr>
        <w:pStyle w:val="3"/>
      </w:pPr>
      <w:bookmarkStart w:id="3" w:name="_Toc97636932"/>
      <w:r>
        <w:rPr>
          <w:rFonts w:hint="eastAsia"/>
        </w:rPr>
        <w:t>1</w:t>
      </w:r>
      <w:r>
        <w:t>.</w:t>
      </w:r>
      <w:bookmarkEnd w:id="3"/>
      <w:r>
        <w:rPr>
          <w:rFonts w:hint="eastAsia"/>
          <w:lang w:val="en-US" w:eastAsia="zh-CN"/>
        </w:rPr>
        <w:t>完成。</w:t>
      </w:r>
      <w:r>
        <w:rPr>
          <w:rFonts w:hint="eastAsia"/>
          <w:b/>
        </w:rPr>
        <w:t>设置光照使小人显示出明暗效果</w:t>
      </w:r>
    </w:p>
    <w:p w14:paraId="33769D81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在task1的基础上，为场景添加光源，并添加环境光，漫反射光，设置材质属性进行运用，从而出现明暗效果。</w:t>
      </w:r>
    </w:p>
    <w:p w14:paraId="3DD8DC78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5310505" cy="2601595"/>
            <wp:effectExtent l="0" t="0" r="8255" b="444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617220"/>
            <wp:effectExtent l="0" t="0" r="7620" b="762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C6FA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4777740" cy="5067300"/>
            <wp:effectExtent l="0" t="0" r="7620" b="762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CAFA">
      <w:pPr>
        <w:rPr>
          <w:rFonts w:eastAsiaTheme="minorEastAsia"/>
        </w:rPr>
      </w:pPr>
    </w:p>
    <w:p w14:paraId="2AF76108">
      <w:pPr>
        <w:pStyle w:val="3"/>
      </w:pPr>
      <w:bookmarkStart w:id="4" w:name="_Toc97636933"/>
      <w:r>
        <w:rPr>
          <w:rFonts w:hint="eastAsia"/>
        </w:rPr>
        <w:t>2</w:t>
      </w:r>
      <w:r>
        <w:t>.</w:t>
      </w:r>
      <w:bookmarkEnd w:id="4"/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调整光源位置，使其围绕小人旋转，展示出动画效果。</w:t>
      </w:r>
    </w:p>
    <w:p w14:paraId="2996C752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调整方向光的位置信息，不改变y轴，改变x，z轴使之绕y轴做旋转，增加idleFunc函数，修改theta参数，实现动画效果。</w:t>
      </w:r>
    </w:p>
    <w:p w14:paraId="009B16E0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5311775" cy="415290"/>
            <wp:effectExtent l="0" t="0" r="6985" b="1143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9360" cy="1905000"/>
            <wp:effectExtent l="0" t="0" r="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981B">
      <w:pPr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777740" cy="5067300"/>
            <wp:effectExtent l="0" t="0" r="7620" b="7620"/>
            <wp:docPr id="17" name="图片 17" descr="屏幕截图 2025-04-12 225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5-04-12 22500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777740" cy="5067300"/>
            <wp:effectExtent l="0" t="0" r="7620" b="7620"/>
            <wp:docPr id="18" name="图片 18" descr="屏幕截图 2025-04-12 225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5-04-12 2250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E38A">
      <w:pPr>
        <w:pStyle w:val="2"/>
        <w:rPr>
          <w:rFonts w:ascii="Times New Roman" w:hAnsi="Times New Roman" w:eastAsia="Times New Roman" w:cs="Times New Roman"/>
          <w:sz w:val="24"/>
        </w:rPr>
      </w:pPr>
      <w:r>
        <w:t>Task</w:t>
      </w:r>
      <w:r>
        <w:rPr>
          <w:rFonts w:hint="eastAsia"/>
          <w:lang w:val="en-US" w:eastAsia="zh-CN"/>
        </w:rPr>
        <w:t>3</w:t>
      </w:r>
      <w:r>
        <w:t xml:space="preserve">: </w:t>
      </w:r>
      <w:r>
        <w:rPr>
          <w:rFonts w:hint="eastAsia"/>
        </w:rPr>
        <w:t>旋转立方体的明暗计算</w:t>
      </w:r>
    </w:p>
    <w:p w14:paraId="21536C4D">
      <w:pPr>
        <w:pStyle w:val="3"/>
        <w:rPr>
          <w:rFonts w:hint="eastAsia" w:eastAsia="黑体"/>
          <w:lang w:val="en-US" w:eastAsia="zh-CN"/>
        </w:rPr>
      </w:pPr>
      <w:r>
        <w:rPr>
          <w:rFonts w:hint="eastAsia"/>
        </w:rPr>
        <w:t>1</w:t>
      </w:r>
      <w:r>
        <w:t>.</w:t>
      </w:r>
      <w:r>
        <w:rPr>
          <w:rFonts w:hint="eastAsia"/>
          <w:lang w:val="en-US" w:eastAsia="zh-CN"/>
        </w:rPr>
        <w:t>完成。</w:t>
      </w:r>
      <w:r>
        <w:rPr>
          <w:rFonts w:hint="eastAsia"/>
          <w:b/>
        </w:rPr>
        <w:t>对实验2的旋转立方体程序进行修改，实现明暗计算。</w:t>
      </w:r>
    </w:p>
    <w:p w14:paraId="6C623D5E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启用光照和材质，光照和材质的参数均来自教材，在绘制时需要重新定义顶点的法向量，由于立方体中心就位于原点，所以法向量的坐标与顶点坐标相同。</w:t>
      </w:r>
    </w:p>
    <w:p w14:paraId="696A39C7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4183380" cy="5646420"/>
            <wp:effectExtent l="0" t="0" r="7620" b="762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3300" cy="3954780"/>
            <wp:effectExtent l="0" t="0" r="7620" b="762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1059180"/>
            <wp:effectExtent l="0" t="0" r="7620" b="762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2410" cy="2389505"/>
            <wp:effectExtent l="0" t="0" r="6350" b="317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4820" cy="1744980"/>
            <wp:effectExtent l="0" t="0" r="7620" b="762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1775" cy="2441575"/>
            <wp:effectExtent l="0" t="0" r="6985" b="12065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41F4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5313680" cy="4978400"/>
            <wp:effectExtent l="0" t="0" r="5080" b="508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B84D">
      <w:pPr>
        <w:rPr>
          <w:rFonts w:eastAsiaTheme="minorEastAsia"/>
        </w:rPr>
      </w:pPr>
    </w:p>
    <w:p w14:paraId="1E8E2B05">
      <w:pPr>
        <w:pStyle w:val="3"/>
        <w:rPr>
          <w:rFonts w:hint="eastAsia" w:eastAsia="黑体"/>
          <w:lang w:eastAsia="zh-CN"/>
        </w:rPr>
      </w:pPr>
      <w:r>
        <w:rPr>
          <w:rFonts w:hint="eastAsia"/>
        </w:rPr>
        <w:t>2</w:t>
      </w:r>
      <w:r>
        <w:t>.</w:t>
      </w:r>
      <w:r>
        <w:rPr>
          <w:rFonts w:hint="eastAsia"/>
          <w:lang w:val="en-US" w:eastAsia="zh-CN"/>
        </w:rPr>
        <w:t>完成。</w:t>
      </w:r>
      <w:r>
        <w:rPr>
          <w:rFonts w:hint="eastAsia"/>
          <w:b/>
        </w:rPr>
        <w:t>用键盘实现材质的修改</w:t>
      </w:r>
      <w:r>
        <w:rPr>
          <w:rFonts w:hint="eastAsia"/>
          <w:b/>
          <w:lang w:eastAsia="zh-CN"/>
        </w:rPr>
        <w:t>。</w:t>
      </w:r>
    </w:p>
    <w:p w14:paraId="71E64A97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在key函数中增加3个case，切换材质。</w:t>
      </w:r>
    </w:p>
    <w:p w14:paraId="7AC7C34A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4785360" cy="2567940"/>
            <wp:effectExtent l="0" t="0" r="0" b="762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6780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5074920" cy="3238500"/>
            <wp:effectExtent l="0" t="0" r="0" b="762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5320" cy="3802380"/>
            <wp:effectExtent l="0" t="0" r="0" b="762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9180" cy="3718560"/>
            <wp:effectExtent l="0" t="0" r="7620" b="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6939">
      <w:pPr>
        <w:pStyle w:val="3"/>
        <w:rPr>
          <w:rFonts w:hint="eastAsia" w:eastAsia="黑体"/>
          <w:lang w:eastAsia="zh-CN"/>
        </w:rPr>
      </w:pP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完成。</w:t>
      </w:r>
      <w:r>
        <w:rPr>
          <w:rFonts w:hint="eastAsia"/>
          <w:b/>
        </w:rPr>
        <w:t>用键盘实现光源的修改</w:t>
      </w:r>
      <w:r>
        <w:rPr>
          <w:rFonts w:hint="eastAsia"/>
          <w:b/>
          <w:lang w:eastAsia="zh-CN"/>
        </w:rPr>
        <w:t>。</w:t>
      </w:r>
    </w:p>
    <w:p w14:paraId="50E571BD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同上，在key中添加两个case，更改光源。</w:t>
      </w:r>
    </w:p>
    <w:p w14:paraId="3A3B878A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3596640" cy="1790700"/>
            <wp:effectExtent l="0" t="0" r="0" b="762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2B15">
      <w:pPr>
        <w:rPr>
          <w:rFonts w:ascii="Times New Roman" w:hAnsi="Times New Roman" w:eastAsia="宋体" w:cs="Times New Roman"/>
          <w:b/>
          <w:bCs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5313680" cy="4072255"/>
            <wp:effectExtent l="0" t="0" r="5080" b="1206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9640" cy="3436620"/>
            <wp:effectExtent l="0" t="0" r="0" b="762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8DA5A">
      <w:pPr>
        <w:pStyle w:val="3"/>
        <w:rPr>
          <w:rFonts w:hint="eastAsia" w:eastAsia="黑体"/>
          <w:lang w:eastAsia="zh-CN"/>
        </w:rPr>
      </w:pPr>
      <w:r>
        <w:rPr>
          <w:rFonts w:hint="eastAsia"/>
          <w:lang w:val="en-US" w:eastAsia="zh-CN"/>
        </w:rPr>
        <w:t>4</w:t>
      </w:r>
      <w:r>
        <w:t>.</w:t>
      </w:r>
      <w:r>
        <w:rPr>
          <w:rFonts w:hint="eastAsia"/>
          <w:lang w:val="en-US" w:eastAsia="zh-CN"/>
        </w:rPr>
        <w:t>完成。</w:t>
      </w:r>
      <w:r>
        <w:rPr>
          <w:rFonts w:hint="eastAsia"/>
          <w:b/>
        </w:rPr>
        <w:t>实现交互式明暗计算</w:t>
      </w:r>
      <w:r>
        <w:rPr>
          <w:rFonts w:hint="eastAsia"/>
          <w:b/>
          <w:lang w:eastAsia="zh-CN"/>
        </w:rPr>
        <w:t>。</w:t>
      </w:r>
    </w:p>
    <w:p w14:paraId="0D378B35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定义滑条的结构体，为光照的12个参数，材质的13个参数创建结构体变量。intialSlider用于更新和初始化slider的数据，drawSlider用与绘制slider，先绘制一层滑条，再在其上绘制一个滑块，表示触发范围和当前的值。在init中，初始化材质和光照后，调用initSlider初始化slider。需要将UI绘制在屏幕之前，使用正交摄像机进行绘制，同时，关闭深度测试和光照。在key函数中，当切换光照和材质时，调用initSlider更新slider。为了实现slider的交互，使用mouseClick和motion获取鼠标的输入，使鼠标能够拖动滑条修改相应参数的值，其中toGlX和toGlY将像素坐标转化为屏幕坐标。同时由于计算会用到屏幕的尺寸，在reshape中获得当前屏幕的尺寸，或者使用gluGet获取。</w:t>
      </w:r>
    </w:p>
    <w:p w14:paraId="2C780EF7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3985260" cy="2865120"/>
            <wp:effectExtent l="0" t="0" r="762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6695" cy="1431290"/>
            <wp:effectExtent l="0" t="0" r="12065" b="127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5425" cy="2519680"/>
            <wp:effectExtent l="0" t="0" r="13335" b="1016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9235" cy="3230880"/>
            <wp:effectExtent l="0" t="0" r="9525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8600" cy="1363980"/>
            <wp:effectExtent l="0" t="0" r="10160" b="762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4315" cy="4255770"/>
            <wp:effectExtent l="0" t="0" r="4445" b="1143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96540" cy="2232660"/>
            <wp:effectExtent l="0" t="0" r="7620" b="762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5402580"/>
            <wp:effectExtent l="0" t="0" r="0" b="762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1140" cy="487045"/>
            <wp:effectExtent l="0" t="0" r="7620" b="63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1140" cy="2247900"/>
            <wp:effectExtent l="0" t="0" r="7620" b="762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1140" cy="1518285"/>
            <wp:effectExtent l="0" t="0" r="7620" b="571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6060" cy="3013710"/>
            <wp:effectExtent l="0" t="0" r="12700" b="381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2410" cy="3598545"/>
            <wp:effectExtent l="0" t="0" r="6350" b="1333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1440180"/>
            <wp:effectExtent l="0" t="0" r="0" b="762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45CE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5314315" cy="5515610"/>
            <wp:effectExtent l="0" t="0" r="4445" b="127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551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4315" cy="5515610"/>
            <wp:effectExtent l="0" t="0" r="4445" b="127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551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1140" cy="2369820"/>
            <wp:effectExtent l="0" t="0" r="7620" b="762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469DFBA6">
      <w:pPr>
        <w:rPr>
          <w:rFonts w:ascii="Times New Roman" w:hAnsi="Times New Roman" w:eastAsia="宋体" w:cs="Times New Roman"/>
          <w:sz w:val="24"/>
          <w:szCs w:val="24"/>
        </w:rPr>
      </w:pPr>
    </w:p>
    <w:p w14:paraId="180C19A6">
      <w:pPr>
        <w:rPr>
          <w:rFonts w:ascii="Times New Roman" w:hAnsi="Times New Roman" w:eastAsia="宋体" w:cs="Times New Roman"/>
          <w:sz w:val="24"/>
          <w:szCs w:val="24"/>
        </w:rPr>
      </w:pPr>
    </w:p>
    <w:sectPr>
      <w:headerReference r:id="rId5" w:type="first"/>
      <w:footerReference r:id="rId8" w:type="first"/>
      <w:footerReference r:id="rId6" w:type="default"/>
      <w:footerReference r:id="rId7" w:type="even"/>
      <w:pgSz w:w="11906" w:h="16838"/>
      <w:pgMar w:top="1575" w:right="1736" w:bottom="2687" w:left="1800" w:header="874" w:footer="991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624C24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 w14:paraId="740FCF86"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BAE865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 w14:paraId="6164BF86"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A478940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 w14:paraId="75691B43"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D6D0F28">
    <w:pPr>
      <w:spacing w:after="0"/>
      <w:ind w:right="63"/>
      <w:jc w:val="center"/>
    </w:pPr>
    <w: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1124585</wp:posOffset>
              </wp:positionH>
              <wp:positionV relativeFrom="page">
                <wp:posOffset>701040</wp:posOffset>
              </wp:positionV>
              <wp:extent cx="5311775" cy="8890"/>
              <wp:effectExtent l="0" t="0" r="0" b="0"/>
              <wp:wrapSquare wrapText="bothSides"/>
              <wp:docPr id="3125" name="Group 3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2029" cy="9144"/>
                        <a:chOff x="0" y="0"/>
                        <a:chExt cx="5312029" cy="9144"/>
                      </a:xfrm>
                    </wpg:grpSpPr>
                    <wps:wsp>
                      <wps:cNvPr id="3288" name="Shape 3288"/>
                      <wps:cNvSpPr/>
                      <wps:spPr>
                        <a:xfrm>
                          <a:off x="0" y="0"/>
                          <a:ext cx="53120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12029" h="9144">
                              <a:moveTo>
                                <a:pt x="0" y="0"/>
                              </a:moveTo>
                              <a:lnTo>
                                <a:pt x="5312029" y="0"/>
                              </a:lnTo>
                              <a:lnTo>
                                <a:pt x="53120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3125" o:spid="_x0000_s1026" o:spt="203" style="position:absolute;left:0pt;margin-left:88.55pt;margin-top:55.2pt;height:0.7pt;width:418.25pt;mso-position-horizontal-relative:page;mso-position-vertical-relative:page;mso-wrap-distance-bottom:0pt;mso-wrap-distance-left:9pt;mso-wrap-distance-right:9pt;mso-wrap-distance-top:0pt;z-index:251659264;mso-width-relative:page;mso-height-relative:page;" coordsize="5312029,9144" o:gfxdata="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YCag9oAAAAMAQAADwAAAAAA&#10;AAABACAAAAAiAAAAZHJzL2Rvd25yZXYueG1sUEsBAhQAFAAAAAgAh07iQDYHPCJKAgAA3gUAAA4A&#10;AAAAAAAAAQAgAAAAKQEAAGRycy9lMm9Eb2MueG1sUEsFBgAAAAAGAAYAWQEAAOUFAAAAAA==&#10;">
              <o:lock v:ext="edit" aspectratio="f"/>
              <v:shape id="Shape 3288" o:spid="_x0000_s1026" o:spt="100" style="position:absolute;left:0;top:0;height:9144;width:5312029;" fillcolor="#000000" filled="t" stroked="f" coordsize="5312029,9144" o:gfxdata="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n98e74A&#10;AADdAAAADwAAAAAAAAABACAAAAAiAAAAZHJzL2Rvd25yZXYueG1sUEsBAhQAFAAAAAgAh07iQDMv&#10;BZ47AAAAOQAAABAAAAAAAAAAAQAgAAAADQEAAGRycy9zaGFwZXhtbC54bWxQSwUGAAAAAAYABgBb&#10;AQAAtwMAAAAA&#10;" path="m0,0l5312029,0,5312029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w10:wrap type="square"/>
            </v:group>
          </w:pict>
        </mc:Fallback>
      </mc:AlternateContent>
    </w:r>
    <w:r>
      <w:rPr>
        <w:rFonts w:ascii="Times New Roman" w:hAnsi="Times New Roman" w:eastAsia="Times New Roman" w:cs="Times New Roman"/>
        <w:sz w:val="18"/>
      </w:rPr>
      <w:t xml:space="preserve">Task2: </w:t>
    </w:r>
    <w:r>
      <w:rPr>
        <w:rFonts w:ascii="宋体" w:hAnsi="宋体" w:eastAsia="宋体" w:cs="宋体"/>
        <w:sz w:val="18"/>
      </w:rPr>
      <w:t>实现贝塞尔曲面生成算法</w:t>
    </w:r>
    <w:r>
      <w:rPr>
        <w:rFonts w:ascii="Times New Roman" w:hAnsi="Times New Roman" w:eastAsia="Times New Roman" w:cs="Times New Roman"/>
        <w:sz w:val="18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bordersDoNotSurroundHeader w:val="1"/>
  <w:bordersDoNotSurroundFooter w:val="1"/>
  <w:documentProtection w:enforcement="0"/>
  <w:defaultTabStop w:val="420"/>
  <w:evenAndOddHeaders w:val="1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A63"/>
    <w:rsid w:val="000806C9"/>
    <w:rsid w:val="00182FFE"/>
    <w:rsid w:val="001F1C20"/>
    <w:rsid w:val="00296763"/>
    <w:rsid w:val="002F126C"/>
    <w:rsid w:val="00374C44"/>
    <w:rsid w:val="00411CC6"/>
    <w:rsid w:val="00561A4D"/>
    <w:rsid w:val="005833F2"/>
    <w:rsid w:val="00677B9B"/>
    <w:rsid w:val="006C1416"/>
    <w:rsid w:val="006C6F7C"/>
    <w:rsid w:val="007F34A4"/>
    <w:rsid w:val="008D290E"/>
    <w:rsid w:val="008D57DA"/>
    <w:rsid w:val="00967164"/>
    <w:rsid w:val="009A4271"/>
    <w:rsid w:val="00B7206A"/>
    <w:rsid w:val="00BC78D6"/>
    <w:rsid w:val="00BC7A63"/>
    <w:rsid w:val="00C973D0"/>
    <w:rsid w:val="00D84075"/>
    <w:rsid w:val="00E24BD2"/>
    <w:rsid w:val="00E9486F"/>
    <w:rsid w:val="00F23A89"/>
    <w:rsid w:val="00F43715"/>
    <w:rsid w:val="00FC06B8"/>
    <w:rsid w:val="00FC1E8C"/>
    <w:rsid w:val="543F3931"/>
    <w:rsid w:val="62205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color w:val="000000"/>
      <w:kern w:val="2"/>
      <w:sz w:val="22"/>
      <w:szCs w:val="22"/>
      <w:lang w:val="en-US" w:eastAsia="zh-CN" w:bidi="ar-SA"/>
    </w:rPr>
  </w:style>
  <w:style w:type="paragraph" w:styleId="2">
    <w:name w:val="heading 1"/>
    <w:next w:val="1"/>
    <w:link w:val="13"/>
    <w:qFormat/>
    <w:uiPriority w:val="9"/>
    <w:pPr>
      <w:keepNext/>
      <w:keepLines/>
      <w:spacing w:after="390" w:line="259" w:lineRule="auto"/>
      <w:ind w:left="10" w:right="64" w:hanging="10"/>
      <w:jc w:val="center"/>
      <w:outlineLvl w:val="0"/>
    </w:pPr>
    <w:rPr>
      <w:rFonts w:ascii="黑体" w:hAnsi="黑体" w:eastAsia="黑体" w:cs="黑体"/>
      <w:color w:val="000000"/>
      <w:kern w:val="2"/>
      <w:sz w:val="30"/>
      <w:szCs w:val="22"/>
      <w:lang w:val="en-US" w:eastAsia="zh-CN" w:bidi="ar-SA"/>
    </w:rPr>
  </w:style>
  <w:style w:type="paragraph" w:styleId="3">
    <w:name w:val="heading 2"/>
    <w:next w:val="1"/>
    <w:link w:val="14"/>
    <w:unhideWhenUsed/>
    <w:qFormat/>
    <w:uiPriority w:val="9"/>
    <w:pPr>
      <w:keepNext/>
      <w:keepLines/>
      <w:spacing w:after="210" w:line="259" w:lineRule="auto"/>
      <w:ind w:left="10" w:hanging="10"/>
      <w:outlineLvl w:val="1"/>
    </w:pPr>
    <w:rPr>
      <w:rFonts w:ascii="黑体" w:hAnsi="黑体" w:eastAsia="黑体" w:cs="黑体"/>
      <w:color w:val="000000"/>
      <w:kern w:val="2"/>
      <w:sz w:val="28"/>
      <w:szCs w:val="22"/>
      <w:lang w:val="en-US" w:eastAsia="zh-CN" w:bidi="ar-SA"/>
    </w:rPr>
  </w:style>
  <w:style w:type="paragraph" w:styleId="4">
    <w:name w:val="heading 3"/>
    <w:next w:val="1"/>
    <w:link w:val="12"/>
    <w:unhideWhenUsed/>
    <w:qFormat/>
    <w:uiPriority w:val="9"/>
    <w:pPr>
      <w:keepNext/>
      <w:keepLines/>
      <w:spacing w:after="210" w:line="259" w:lineRule="auto"/>
      <w:ind w:left="10" w:hanging="10"/>
      <w:outlineLvl w:val="2"/>
    </w:pPr>
    <w:rPr>
      <w:rFonts w:ascii="黑体" w:hAnsi="黑体" w:eastAsia="黑体" w:cs="黑体"/>
      <w:color w:val="000000"/>
      <w:kern w:val="2"/>
      <w:sz w:val="28"/>
      <w:szCs w:val="22"/>
      <w:lang w:val="en-US" w:eastAsia="zh-CN" w:bidi="ar-SA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6">
    <w:name w:val="header"/>
    <w:basedOn w:val="1"/>
    <w:link w:val="15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7">
    <w:name w:val="toc 1"/>
    <w:basedOn w:val="1"/>
    <w:next w:val="1"/>
    <w:autoRedefine/>
    <w:unhideWhenUsed/>
    <w:qFormat/>
    <w:uiPriority w:val="39"/>
  </w:style>
  <w:style w:type="paragraph" w:styleId="8">
    <w:name w:val="toc 2"/>
    <w:basedOn w:val="1"/>
    <w:next w:val="1"/>
    <w:autoRedefine/>
    <w:unhideWhenUsed/>
    <w:qFormat/>
    <w:uiPriority w:val="39"/>
    <w:pPr>
      <w:ind w:left="420" w:leftChars="200"/>
    </w:pPr>
  </w:style>
  <w:style w:type="character" w:styleId="11">
    <w:name w:val="Hyperlink"/>
    <w:basedOn w:val="10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标题 3 字符"/>
    <w:link w:val="4"/>
    <w:uiPriority w:val="0"/>
    <w:rPr>
      <w:rFonts w:ascii="黑体" w:hAnsi="黑体" w:eastAsia="黑体" w:cs="黑体"/>
      <w:color w:val="000000"/>
      <w:sz w:val="28"/>
    </w:rPr>
  </w:style>
  <w:style w:type="character" w:customStyle="1" w:styleId="13">
    <w:name w:val="标题 1 字符"/>
    <w:link w:val="2"/>
    <w:qFormat/>
    <w:uiPriority w:val="0"/>
    <w:rPr>
      <w:rFonts w:ascii="黑体" w:hAnsi="黑体" w:eastAsia="黑体" w:cs="黑体"/>
      <w:color w:val="000000"/>
      <w:sz w:val="30"/>
    </w:rPr>
  </w:style>
  <w:style w:type="character" w:customStyle="1" w:styleId="14">
    <w:name w:val="标题 2 字符"/>
    <w:link w:val="3"/>
    <w:qFormat/>
    <w:uiPriority w:val="0"/>
    <w:rPr>
      <w:rFonts w:ascii="黑体" w:hAnsi="黑体" w:eastAsia="黑体" w:cs="黑体"/>
      <w:color w:val="000000"/>
      <w:sz w:val="28"/>
    </w:rPr>
  </w:style>
  <w:style w:type="character" w:customStyle="1" w:styleId="15">
    <w:name w:val="页眉 字符"/>
    <w:basedOn w:val="10"/>
    <w:link w:val="6"/>
    <w:qFormat/>
    <w:uiPriority w:val="99"/>
    <w:rPr>
      <w:rFonts w:ascii="Calibri" w:hAnsi="Calibri" w:eastAsia="Calibri" w:cs="Calibri"/>
      <w:color w:val="000000"/>
      <w:sz w:val="18"/>
      <w:szCs w:val="18"/>
    </w:rPr>
  </w:style>
  <w:style w:type="character" w:customStyle="1" w:styleId="16">
    <w:name w:val="页脚 字符"/>
    <w:basedOn w:val="10"/>
    <w:link w:val="5"/>
    <w:qFormat/>
    <w:uiPriority w:val="99"/>
    <w:rPr>
      <w:rFonts w:ascii="Calibri" w:hAnsi="Calibri" w:eastAsia="Calibri" w:cs="Calibri"/>
      <w:color w:val="000000"/>
      <w:sz w:val="18"/>
      <w:szCs w:val="18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paragraph" w:customStyle="1" w:styleId="18">
    <w:name w:val="TOC Heading"/>
    <w:basedOn w:val="2"/>
    <w:next w:val="1"/>
    <w:unhideWhenUsed/>
    <w:qFormat/>
    <w:uiPriority w:val="39"/>
    <w:pPr>
      <w:spacing w:before="240" w:after="0"/>
      <w:ind w:left="0" w:right="0" w:firstLine="0"/>
      <w:jc w:val="left"/>
      <w:outlineLvl w:val="9"/>
    </w:pPr>
    <w:rPr>
      <w:rFonts w:asciiTheme="majorHAnsi" w:hAnsiTheme="majorHAnsi" w:eastAsiaTheme="majorEastAsia" w:cstheme="majorBidi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823</Words>
  <Characters>978</Characters>
  <Lines>5</Lines>
  <Paragraphs>1</Paragraphs>
  <TotalTime>35</TotalTime>
  <ScaleCrop>false</ScaleCrop>
  <LinksUpToDate>false</LinksUpToDate>
  <CharactersWithSpaces>1046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2022-03-08T03:22:00Z</dcterms:created>
  <dc:creator>李 恒达</dc:creator>
  <cp:lastModifiedBy>WPS_1601472217</cp:lastModifiedBy>
  <dcterms:modified xsi:type="dcterms:W3CDTF">2025-04-13T04:26:45Z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64C6345CCCCF40A39C7BD3B0D68AEC8D_12</vt:lpwstr>
  </property>
</Properties>
</file>